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4e3a17ff7049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REMA 1000 NORGE AS</w:t>
      </w:r>
    </w:p>
    <w:sectPr>
      <w:headerReference xmlns:r="http://schemas.openxmlformats.org/officeDocument/2006/relationships" w:type="default" r:id="Rb7a51b88cefb4b85"/>
      <w:footerReference xmlns:r="http://schemas.openxmlformats.org/officeDocument/2006/relationships" w:type="default" r:id="Re053da4f2d0644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REMA 1000 NORGE AS   ·   Org.nr 982 254 604   ·   Gladengveien 2   ·   0661 OSLO   ·   Tlf. 24 09 85 00   ·   www.rema.no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REMA 1000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a51b88cefb4b85" /><Relationship Type="http://schemas.openxmlformats.org/officeDocument/2006/relationships/footer" Target="/word/footer1.xml" Id="Re053da4f2d0644aa" /></Relationships>
</file>