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13804b5bc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TOMA INVEST AS, org.nr 983 539 033,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324fc4a528974aec"/>
      <w:footerReference xmlns:r="http://schemas.openxmlformats.org/officeDocument/2006/relationships" w:type="default" r:id="R95d046a59db5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fc4a528974aec" /><Relationship Type="http://schemas.openxmlformats.org/officeDocument/2006/relationships/footer" Target="/word/footer1.xml" Id="R95d046a59db54849" /></Relationships>
</file>