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33fa833d8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EGENKAPITALBEVIS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8b4f9bc5ee2d4957"/>
      <w:footerReference xmlns:r="http://schemas.openxmlformats.org/officeDocument/2006/relationships" w:type="default" r:id="R2eb24f366027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f9bc5ee2d4957" /><Relationship Type="http://schemas.openxmlformats.org/officeDocument/2006/relationships/footer" Target="/word/footer1.xml" Id="R2eb24f3660274c11" /></Relationships>
</file>