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b4c1b965f49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BRC.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31a6ba8f07b14e0d"/>
      <w:footerReference xmlns:r="http://schemas.openxmlformats.org/officeDocument/2006/relationships" w:type="default" r:id="R4b9dfcac7355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6ba8f07b14e0d" /><Relationship Type="http://schemas.openxmlformats.org/officeDocument/2006/relationships/footer" Target="/word/footer1.xml" Id="R4b9dfcac735542d6" /></Relationships>
</file>