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fec885ff3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 AGDER AS</w:t>
      </w:r>
    </w:p>
    <w:sectPr>
      <w:headerReference xmlns:r="http://schemas.openxmlformats.org/officeDocument/2006/relationships" w:type="default" r:id="R07133ddcf3e74580"/>
      <w:footerReference xmlns:r="http://schemas.openxmlformats.org/officeDocument/2006/relationships" w:type="default" r:id="Rb0fe8d684cdc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33ddcf3e74580" /><Relationship Type="http://schemas.openxmlformats.org/officeDocument/2006/relationships/footer" Target="/word/footer1.xml" Id="Rb0fe8d684cdc46f6" /></Relationships>
</file>