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e6c7bc5dd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WEINBERG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WEINBERG INVEST AS</w:t>
      </w:r>
    </w:p>
    <w:sectPr>
      <w:headerReference xmlns:r="http://schemas.openxmlformats.org/officeDocument/2006/relationships" w:type="default" r:id="R8a0231a5dda64799"/>
      <w:footerReference xmlns:r="http://schemas.openxmlformats.org/officeDocument/2006/relationships" w:type="default" r:id="R827e85818519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231a5dda64799" /><Relationship Type="http://schemas.openxmlformats.org/officeDocument/2006/relationships/footer" Target="/word/footer1.xml" Id="R827e858185194833" /></Relationships>
</file>