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830ce4149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ALL-REGNSKAPSERVICE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ALL-REGNSKAPSERVICE AS</w:t>
      </w:r>
    </w:p>
    <w:sectPr>
      <w:headerReference xmlns:r="http://schemas.openxmlformats.org/officeDocument/2006/relationships" w:type="default" r:id="R95b19b8ab75947c8"/>
      <w:footerReference xmlns:r="http://schemas.openxmlformats.org/officeDocument/2006/relationships" w:type="default" r:id="R30d03607e88e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19b8ab75947c8" /><Relationship Type="http://schemas.openxmlformats.org/officeDocument/2006/relationships/footer" Target="/word/footer1.xml" Id="R30d03607e88e4ed7" /></Relationships>
</file>