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6773744f340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MELHUS REGNSKAPSLAG SA.</w:t>
      </w:r>
    </w:p>
    <w:sectPr>
      <w:headerReference xmlns:r="http://schemas.openxmlformats.org/officeDocument/2006/relationships" w:type="default" r:id="R1bec3db8b4f346b7"/>
      <w:footerReference xmlns:r="http://schemas.openxmlformats.org/officeDocument/2006/relationships" w:type="default" r:id="R55683ada42ba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c3db8b4f346b7" /><Relationship Type="http://schemas.openxmlformats.org/officeDocument/2006/relationships/footer" Target="/word/footer1.xml" Id="R55683ada42ba419d" /></Relationships>
</file>