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a42e5709949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MELHUS REGNSKAPSLAG SA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MELHUS REGNSKAPSLAG SA,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6c6c9f2de0b4bc0"/>
      <w:footerReference xmlns:r="http://schemas.openxmlformats.org/officeDocument/2006/relationships" w:type="default" r:id="Ra2c1ad37b604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6c9f2de0b4bc0" /><Relationship Type="http://schemas.openxmlformats.org/officeDocument/2006/relationships/footer" Target="/word/footer1.xml" Id="Ra2c1ad37b60444a0" /></Relationships>
</file>