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9a855e5f4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GROUP AS, org.nr 987 260 335,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c8d2aaf9151a4400"/>
      <w:footerReference xmlns:r="http://schemas.openxmlformats.org/officeDocument/2006/relationships" w:type="default" r:id="R39e9d061d45f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2aaf9151a4400" /><Relationship Type="http://schemas.openxmlformats.org/officeDocument/2006/relationships/footer" Target="/word/footer1.xml" Id="R39e9d061d45f470c" /></Relationships>
</file>