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50bec2c0a46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VIEW GROUP AS.</w:t>
      </w:r>
    </w:p>
    <w:sectPr>
      <w:headerReference xmlns:r="http://schemas.openxmlformats.org/officeDocument/2006/relationships" w:type="default" r:id="R3c18b3fe54314535"/>
      <w:footerReference xmlns:r="http://schemas.openxmlformats.org/officeDocument/2006/relationships" w:type="default" r:id="R95438dd5f6aa43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8b3fe54314535" /><Relationship Type="http://schemas.openxmlformats.org/officeDocument/2006/relationships/footer" Target="/word/footer1.xml" Id="R95438dd5f6aa431e" /></Relationships>
</file>