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144f155e4b4b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INNOVEMUS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INNOVEMUS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acb5ef515d4607"/>
      <w:footerReference xmlns:r="http://schemas.openxmlformats.org/officeDocument/2006/relationships" w:type="default" r:id="R0d9900da0ee74a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INNOVEMUS AS   ·   Org.nr 988 030 562   ·   Bjørnveien 49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INNOVEMUS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acb5ef515d4607" /><Relationship Type="http://schemas.openxmlformats.org/officeDocument/2006/relationships/footer" Target="/word/footer1.xml" Id="R0d9900da0ee74a8e" /></Relationships>
</file>