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3663bf95441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TOUCHSTONE AS</w:t>
      </w:r>
    </w:p>
    <w:sectPr>
      <w:headerReference xmlns:r="http://schemas.openxmlformats.org/officeDocument/2006/relationships" w:type="default" r:id="Re892fb195cf94247"/>
      <w:footerReference xmlns:r="http://schemas.openxmlformats.org/officeDocument/2006/relationships" w:type="default" r:id="R66d486b17536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TOUCHSTONE AS   ·   Org.nr 988 102 261   ·   Møllers vei 20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TOUCHSTONE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2fb195cf94247" /><Relationship Type="http://schemas.openxmlformats.org/officeDocument/2006/relationships/footer" Target="/word/footer1.xml" Id="R66d486b175364f13" /></Relationships>
</file>