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3bb5f4728c45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P. WIKSÉN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P. WIKSÉN AS</w:t>
      </w:r>
    </w:p>
    <w:sectPr>
      <w:headerReference xmlns:r="http://schemas.openxmlformats.org/officeDocument/2006/relationships" w:type="default" r:id="R18c683da705e4b68"/>
      <w:footerReference xmlns:r="http://schemas.openxmlformats.org/officeDocument/2006/relationships" w:type="default" r:id="R1a1692639dd64e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P. WIKSÉN AS   ·   Org.nr 988 147 796   ·   Jørnstadveien 44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P. WIKSÉN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c683da705e4b68" /><Relationship Type="http://schemas.openxmlformats.org/officeDocument/2006/relationships/footer" Target="/word/footer1.xml" Id="R1a1692639dd64ec3" /></Relationships>
</file>