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445b9ff144a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P. WIKSÉN AS</w:t>
      </w:r>
    </w:p>
    <w:sectPr>
      <w:headerReference xmlns:r="http://schemas.openxmlformats.org/officeDocument/2006/relationships" w:type="default" r:id="R5624d90ed91a4147"/>
      <w:footerReference xmlns:r="http://schemas.openxmlformats.org/officeDocument/2006/relationships" w:type="default" r:id="R20865ddb6ce94f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P. WIKSÉN AS   ·   Org.nr 988 147 796   ·   Jørnstadveien 44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P. WIKSÉN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4d90ed91a4147" /><Relationship Type="http://schemas.openxmlformats.org/officeDocument/2006/relationships/footer" Target="/word/footer1.xml" Id="R20865ddb6ce94fab" /></Relationships>
</file>