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1b06da8b04a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WILDHORN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WILDHORN INVEST AS</w:t>
      </w:r>
    </w:p>
    <w:sectPr>
      <w:headerReference xmlns:r="http://schemas.openxmlformats.org/officeDocument/2006/relationships" w:type="default" r:id="R4eea343b142d4760"/>
      <w:footerReference xmlns:r="http://schemas.openxmlformats.org/officeDocument/2006/relationships" w:type="default" r:id="R4d87e0a8e2814d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WILDHORN INVEST AS   ·   Org.nr 988 394 831   ·   c/o Axera Business Management AS, Haakon VIIs gate 10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WILDHORN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a343b142d4760" /><Relationship Type="http://schemas.openxmlformats.org/officeDocument/2006/relationships/footer" Target="/word/footer1.xml" Id="R4d87e0a8e2814d4b" /></Relationships>
</file>