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3433ae59e49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KLP AKSJENORGE INDEKS</w:t>
      </w:r>
    </w:p>
    <w:sectPr>
      <w:headerReference xmlns:r="http://schemas.openxmlformats.org/officeDocument/2006/relationships" w:type="default" r:id="R6f845fbb15b9442f"/>
      <w:footerReference xmlns:r="http://schemas.openxmlformats.org/officeDocument/2006/relationships" w:type="default" r:id="R8da100113a344c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KLP AKSJENORGE INDEKS   ·   Org.nr 988 425 958   ·   c/o KLP Kapitalforvaltning AS, Dronning Eufemias gate 10   ·   0191 OSLO   ·   Tlf. 22 03 78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KLP AKSJENORGE INDEKS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45fbb15b9442f" /><Relationship Type="http://schemas.openxmlformats.org/officeDocument/2006/relationships/footer" Target="/word/footer1.xml" Id="R8da100113a344c44" /></Relationships>
</file>