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878f07476044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MAGRON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MAGRON AS</w:t>
      </w:r>
    </w:p>
    <w:sectPr>
      <w:headerReference xmlns:r="http://schemas.openxmlformats.org/officeDocument/2006/relationships" w:type="default" r:id="R96f10b16561748c2"/>
      <w:footerReference xmlns:r="http://schemas.openxmlformats.org/officeDocument/2006/relationships" w:type="default" r:id="R5a6c85a344194f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MAGRON AS   ·   Org.nr 988 672 777   ·   Bergflødtveien 61   ·   3404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f10b16561748c2" /><Relationship Type="http://schemas.openxmlformats.org/officeDocument/2006/relationships/footer" Target="/word/footer1.xml" Id="R5a6c85a344194f2a" /></Relationships>
</file>