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30e6b57e0847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MAGRON AS</w:t>
      </w:r>
    </w:p>
    <w:sectPr>
      <w:headerReference xmlns:r="http://schemas.openxmlformats.org/officeDocument/2006/relationships" w:type="default" r:id="R50bfaa9005fb4a9d"/>
      <w:footerReference xmlns:r="http://schemas.openxmlformats.org/officeDocument/2006/relationships" w:type="default" r:id="R65d8f8dd4a5f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MAGRON AS   ·   Org.nr 988 672 777   ·   Bergflødtveien 61   ·   3404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bfaa9005fb4a9d" /><Relationship Type="http://schemas.openxmlformats.org/officeDocument/2006/relationships/footer" Target="/word/footer1.xml" Id="R65d8f8dd4a5f4491" /></Relationships>
</file>