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80507e85c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LUNCON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Kvam,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84450c51a82f4bc1"/>
      <w:footerReference xmlns:r="http://schemas.openxmlformats.org/officeDocument/2006/relationships" w:type="default" r:id="R922523c054c0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50c51a82f4bc1" /><Relationship Type="http://schemas.openxmlformats.org/officeDocument/2006/relationships/footer" Target="/word/footer1.xml" Id="R922523c054c04b48" /></Relationships>
</file>