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f3502ab74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REVISJONSKONTOR AS</w:t>
      </w:r>
    </w:p>
    <w:sectPr>
      <w:headerReference xmlns:r="http://schemas.openxmlformats.org/officeDocument/2006/relationships" w:type="default" r:id="Rcde854487fa74669"/>
      <w:footerReference xmlns:r="http://schemas.openxmlformats.org/officeDocument/2006/relationships" w:type="default" r:id="R2686d03b389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854487fa74669" /><Relationship Type="http://schemas.openxmlformats.org/officeDocument/2006/relationships/footer" Target="/word/footer1.xml" Id="R2686d03b38964da9" /></Relationships>
</file>