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ae7546f4fc43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SEKLA AS</w:t>
      </w:r>
    </w:p>
    <w:sectPr>
      <w:headerReference xmlns:r="http://schemas.openxmlformats.org/officeDocument/2006/relationships" w:type="default" r:id="R0a21436b3e5942ec"/>
      <w:footerReference xmlns:r="http://schemas.openxmlformats.org/officeDocument/2006/relationships" w:type="default" r:id="Rd853c0cfe08844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SEKLA AS   ·   Org.nr 988 939 978   ·   Skaustranda 71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SEKLA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21436b3e5942ec" /><Relationship Type="http://schemas.openxmlformats.org/officeDocument/2006/relationships/footer" Target="/word/footer1.xml" Id="Rd853c0cfe088442c" /></Relationships>
</file>