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e58082888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ULHEIM INVEST AS</w:t>
      </w:r>
    </w:p>
    <w:sectPr>
      <w:headerReference xmlns:r="http://schemas.openxmlformats.org/officeDocument/2006/relationships" w:type="default" r:id="Re9e3cbbbde21498e"/>
      <w:footerReference xmlns:r="http://schemas.openxmlformats.org/officeDocument/2006/relationships" w:type="default" r:id="Ra5d814c7b0d5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3cbbbde21498e" /><Relationship Type="http://schemas.openxmlformats.org/officeDocument/2006/relationships/footer" Target="/word/footer1.xml" Id="Ra5d814c7b0d541f8" /></Relationships>
</file>