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fc56efce0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OLI AS, org.nr 988 977 608,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0da198aba4bd4c1b"/>
      <w:footerReference xmlns:r="http://schemas.openxmlformats.org/officeDocument/2006/relationships" w:type="default" r:id="Rf2ad8de76b51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198aba4bd4c1b" /><Relationship Type="http://schemas.openxmlformats.org/officeDocument/2006/relationships/footer" Target="/word/footer1.xml" Id="Rf2ad8de76b5147dd" /></Relationships>
</file>