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86468892545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AKL EIENDOM AS.</w:t>
      </w:r>
    </w:p>
    <w:sectPr>
      <w:headerReference xmlns:r="http://schemas.openxmlformats.org/officeDocument/2006/relationships" w:type="default" r:id="Rd6acde13185949ae"/>
      <w:footerReference xmlns:r="http://schemas.openxmlformats.org/officeDocument/2006/relationships" w:type="default" r:id="R834c14fa118d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cde13185949ae" /><Relationship Type="http://schemas.openxmlformats.org/officeDocument/2006/relationships/footer" Target="/word/footer1.xml" Id="R834c14fa118d4b02" /></Relationships>
</file>