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eef3d7fe5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 INVEST AS</w:t>
      </w:r>
    </w:p>
    <w:sectPr>
      <w:headerReference xmlns:r="http://schemas.openxmlformats.org/officeDocument/2006/relationships" w:type="default" r:id="R6da6843aaa1b4727"/>
      <w:footerReference xmlns:r="http://schemas.openxmlformats.org/officeDocument/2006/relationships" w:type="default" r:id="R92b93e130a55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INVEST AS   ·   Org.nr 989 002 651   ·   Jonas Lies gate 18   ·   4319 SANDNES   ·   rein.hetland@revisornet.no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6843aaa1b4727" /><Relationship Type="http://schemas.openxmlformats.org/officeDocument/2006/relationships/footer" Target="/word/footer1.xml" Id="R92b93e130a554bbc" /></Relationships>
</file>