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d81a5184d848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GARMAR HOLDING AS.</w:t>
      </w:r>
    </w:p>
    <w:sectPr>
      <w:headerReference xmlns:r="http://schemas.openxmlformats.org/officeDocument/2006/relationships" w:type="default" r:id="Rb5ad9ba4b5534b23"/>
      <w:footerReference xmlns:r="http://schemas.openxmlformats.org/officeDocument/2006/relationships" w:type="default" r:id="R3756d6b9ef0241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HOLDING AS   ·   Org.nr 989 003 135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d9ba4b5534b23" /><Relationship Type="http://schemas.openxmlformats.org/officeDocument/2006/relationships/footer" Target="/word/footer1.xml" Id="R3756d6b9ef0241fd" /></Relationships>
</file>