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35fe7b06a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TOSTERUD HOLDING AS.</w:t>
      </w:r>
    </w:p>
    <w:sectPr>
      <w:headerReference xmlns:r="http://schemas.openxmlformats.org/officeDocument/2006/relationships" w:type="default" r:id="Rfe0c1184142b4653"/>
      <w:footerReference xmlns:r="http://schemas.openxmlformats.org/officeDocument/2006/relationships" w:type="default" r:id="R7856d28628de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c1184142b4653" /><Relationship Type="http://schemas.openxmlformats.org/officeDocument/2006/relationships/footer" Target="/word/footer1.xml" Id="R7856d28628de41ce" /></Relationships>
</file>