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8e06a6be0d4a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SJØNINA AS</w:t>
      </w:r>
    </w:p>
    <w:sectPr>
      <w:headerReference xmlns:r="http://schemas.openxmlformats.org/officeDocument/2006/relationships" w:type="default" r:id="Rf918e10a8f134e94"/>
      <w:footerReference xmlns:r="http://schemas.openxmlformats.org/officeDocument/2006/relationships" w:type="default" r:id="Rb743cbd01a4145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SJØNINA AS   ·   Org.nr 989 022 199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SJØNINA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18e10a8f134e94" /><Relationship Type="http://schemas.openxmlformats.org/officeDocument/2006/relationships/footer" Target="/word/footer1.xml" Id="Rb743cbd01a4145f5" /></Relationships>
</file>