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452d2b6b3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SJØELISE AS.</w:t>
      </w:r>
    </w:p>
    <w:sectPr>
      <w:headerReference xmlns:r="http://schemas.openxmlformats.org/officeDocument/2006/relationships" w:type="default" r:id="R90ff9ca2e99c49a1"/>
      <w:footerReference xmlns:r="http://schemas.openxmlformats.org/officeDocument/2006/relationships" w:type="default" r:id="Rf2bda36ef29b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SJØELISE AS   ·   Org.nr 989 022 261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f9ca2e99c49a1" /><Relationship Type="http://schemas.openxmlformats.org/officeDocument/2006/relationships/footer" Target="/word/footer1.xml" Id="Rf2bda36ef29b4158" /></Relationships>
</file>