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aa7e52c669b439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ARILD HESTÅS INVEST AS, org.nr 989 026 828,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ARILD HESTÅS INVEST AS</w:t>
      </w:r>
    </w:p>
    <w:sectPr>
      <w:headerReference xmlns:r="http://schemas.openxmlformats.org/officeDocument/2006/relationships" w:type="default" r:id="R410353be6608473e"/>
      <w:footerReference xmlns:r="http://schemas.openxmlformats.org/officeDocument/2006/relationships" w:type="default" r:id="R6cbdaddd5a0e482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ARILD HESTÅS INVEST AS   ·   Org.nr 989 026 828   ·   Odderhei terrasse 57   ·   4639 KRISTIANSAND S   ·   arild@iosis.no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ARILD HESTÅS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10353be6608473e" /><Relationship Type="http://schemas.openxmlformats.org/officeDocument/2006/relationships/footer" Target="/word/footer1.xml" Id="R6cbdaddd5a0e482a" /></Relationships>
</file>