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edaa15159748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MAMA EIENDOM AS</w:t>
      </w:r>
    </w:p>
    <w:sectPr>
      <w:headerReference xmlns:r="http://schemas.openxmlformats.org/officeDocument/2006/relationships" w:type="default" r:id="R6798ea927e0346fe"/>
      <w:footerReference xmlns:r="http://schemas.openxmlformats.org/officeDocument/2006/relationships" w:type="default" r:id="Rca14c5a4556e42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MAMA EIENDOM AS   ·   Org.nr 989 051 385   ·   Myrens verksted 1A   ·   0473 OSLO   ·   bag@zenith-eiendom.no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MAMA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98ea927e0346fe" /><Relationship Type="http://schemas.openxmlformats.org/officeDocument/2006/relationships/footer" Target="/word/footer1.xml" Id="Rca14c5a4556e428c" /></Relationships>
</file>