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9b6ab38e6f4f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CAHE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CAHE FINANS AS</w:t>
      </w:r>
    </w:p>
    <w:sectPr>
      <w:headerReference xmlns:r="http://schemas.openxmlformats.org/officeDocument/2006/relationships" w:type="default" r:id="R50cbfefe655847a9"/>
      <w:footerReference xmlns:r="http://schemas.openxmlformats.org/officeDocument/2006/relationships" w:type="default" r:id="R042de474e5854d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CAHE FINANS AS   ·   Org.nr 989 059 319   ·   Orrestien 27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cbfefe655847a9" /><Relationship Type="http://schemas.openxmlformats.org/officeDocument/2006/relationships/footer" Target="/word/footer1.xml" Id="R042de474e5854de1" /></Relationships>
</file>