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dc0b54ed6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HØSE AS.</w:t>
      </w:r>
    </w:p>
    <w:sectPr>
      <w:headerReference xmlns:r="http://schemas.openxmlformats.org/officeDocument/2006/relationships" w:type="default" r:id="Rcad81f2d249f45a2"/>
      <w:footerReference xmlns:r="http://schemas.openxmlformats.org/officeDocument/2006/relationships" w:type="default" r:id="R898a39f8a740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81f2d249f45a2" /><Relationship Type="http://schemas.openxmlformats.org/officeDocument/2006/relationships/footer" Target="/word/footer1.xml" Id="R898a39f8a74042fc" /></Relationships>
</file>