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47e272f79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ARRAT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a11cfb2e1eb54202"/>
      <w:footerReference xmlns:r="http://schemas.openxmlformats.org/officeDocument/2006/relationships" w:type="default" r:id="R757881a08431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cfb2e1eb54202" /><Relationship Type="http://schemas.openxmlformats.org/officeDocument/2006/relationships/footer" Target="/word/footer1.xml" Id="R757881a084314c9c" /></Relationships>
</file>