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15e56f85684a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JEAN B LINAAE AS</w:t>
      </w:r>
    </w:p>
    <w:sectPr>
      <w:headerReference xmlns:r="http://schemas.openxmlformats.org/officeDocument/2006/relationships" w:type="default" r:id="Rc849e70e26994d5c"/>
      <w:footerReference xmlns:r="http://schemas.openxmlformats.org/officeDocument/2006/relationships" w:type="default" r:id="R55951f6b2ba748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JEAN B LINAAE AS   ·   Org.nr 989 199 285   ·   Thorsholmen 18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JEAN B LINAAE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49e70e26994d5c" /><Relationship Type="http://schemas.openxmlformats.org/officeDocument/2006/relationships/footer" Target="/word/footer1.xml" Id="R55951f6b2ba748e1" /></Relationships>
</file>