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151b1bbe1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RIBE HOLDING AS.</w:t>
      </w:r>
    </w:p>
    <w:sectPr>
      <w:headerReference xmlns:r="http://schemas.openxmlformats.org/officeDocument/2006/relationships" w:type="default" r:id="Rab7442bbeca34a28"/>
      <w:footerReference xmlns:r="http://schemas.openxmlformats.org/officeDocument/2006/relationships" w:type="default" r:id="Rff56b7607f2d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442bbeca34a28" /><Relationship Type="http://schemas.openxmlformats.org/officeDocument/2006/relationships/footer" Target="/word/footer1.xml" Id="Rff56b7607f2d4c96" /></Relationships>
</file>