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bd663d8cb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MARA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MARA CAPITAL AS</w:t>
      </w:r>
    </w:p>
    <w:sectPr>
      <w:headerReference xmlns:r="http://schemas.openxmlformats.org/officeDocument/2006/relationships" w:type="default" r:id="Rf6e609ecab5e44a8"/>
      <w:footerReference xmlns:r="http://schemas.openxmlformats.org/officeDocument/2006/relationships" w:type="default" r:id="R055e3d2959b1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609ecab5e44a8" /><Relationship Type="http://schemas.openxmlformats.org/officeDocument/2006/relationships/footer" Target="/word/footer1.xml" Id="R055e3d2959b145df" /></Relationships>
</file>