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fd64b2bba64c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GULLHAUG INVEST AS, org.nr 989 276 204,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Haslum,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GULLHAUG INVEST AS</w:t>
      </w:r>
    </w:p>
    <w:sectPr>
      <w:headerReference xmlns:r="http://schemas.openxmlformats.org/officeDocument/2006/relationships" w:type="default" r:id="R50597c1082fb42d7"/>
      <w:footerReference xmlns:r="http://schemas.openxmlformats.org/officeDocument/2006/relationships" w:type="default" r:id="Rb114c0c743b841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GULLHAUG INVEST AS   ·   Org.nr 989 276 204   ·   Lillehagveien 20A   ·   1344 HASLUM   ·   ster@broadpark.no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GULLHAUG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597c1082fb42d7" /><Relationship Type="http://schemas.openxmlformats.org/officeDocument/2006/relationships/footer" Target="/word/footer1.xml" Id="Rb114c0c743b8419c" /></Relationships>
</file>