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17461ee4fd47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GULLHAUG INVEST AS</w:t>
      </w:r>
    </w:p>
    <w:sectPr>
      <w:headerReference xmlns:r="http://schemas.openxmlformats.org/officeDocument/2006/relationships" w:type="default" r:id="Rda646a0552794cc9"/>
      <w:footerReference xmlns:r="http://schemas.openxmlformats.org/officeDocument/2006/relationships" w:type="default" r:id="Rd16666695ee0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GULLHAUG INVEST AS   ·   Org.nr 989 276 204   ·   Lillehagveien 20A   ·   1344 HASLUM   ·   ster@broadpark.no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46a0552794cc9" /><Relationship Type="http://schemas.openxmlformats.org/officeDocument/2006/relationships/footer" Target="/word/footer1.xml" Id="Rd16666695ee04aaa" /></Relationships>
</file>