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ad4a41f5d40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SUBSEA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SUBSEA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e6979c4494bb8"/>
      <w:footerReference xmlns:r="http://schemas.openxmlformats.org/officeDocument/2006/relationships" w:type="default" r:id="R1719f34c8325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e6979c4494bb8" /><Relationship Type="http://schemas.openxmlformats.org/officeDocument/2006/relationships/footer" Target="/word/footer1.xml" Id="R1719f34c832542f1" /></Relationships>
</file>