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3adbfe1cc4b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 ROLF BIRKELAND AS, org.nr 989 411 977,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39130d9161ca4955"/>
      <w:footerReference xmlns:r="http://schemas.openxmlformats.org/officeDocument/2006/relationships" w:type="default" r:id="R10994547ff15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30d9161ca4955" /><Relationship Type="http://schemas.openxmlformats.org/officeDocument/2006/relationships/footer" Target="/word/footer1.xml" Id="R10994547ff154bef" /></Relationships>
</file>