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9e140855b14e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JULIUSSEN INVEST AS</w:t>
      </w:r>
    </w:p>
    <w:sectPr>
      <w:headerReference xmlns:r="http://schemas.openxmlformats.org/officeDocument/2006/relationships" w:type="default" r:id="R9217419788f94bc9"/>
      <w:footerReference xmlns:r="http://schemas.openxmlformats.org/officeDocument/2006/relationships" w:type="default" r:id="R7e387d395e0d4c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JULIUSSEN INVEST AS   ·   Org.nr 989 630 954   ·   Karisvingen 26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JULIUSSEN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17419788f94bc9" /><Relationship Type="http://schemas.openxmlformats.org/officeDocument/2006/relationships/footer" Target="/word/footer1.xml" Id="R7e387d395e0d4c7e" /></Relationships>
</file>