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47824375942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AKROBAT INVEST AS.</w:t>
      </w:r>
    </w:p>
    <w:sectPr>
      <w:headerReference xmlns:r="http://schemas.openxmlformats.org/officeDocument/2006/relationships" w:type="default" r:id="Rdf39b1260e76461a"/>
      <w:footerReference xmlns:r="http://schemas.openxmlformats.org/officeDocument/2006/relationships" w:type="default" r:id="Rf22e77ad3a8a4e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9b1260e76461a" /><Relationship Type="http://schemas.openxmlformats.org/officeDocument/2006/relationships/footer" Target="/word/footer1.xml" Id="Rf22e77ad3a8a4e31" /></Relationships>
</file>