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dabbbb03a44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FOSSEKALLEN INVEST AS, org.nr 990 093 210,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FOSSEKALLEN INVEST AS</w:t>
      </w:r>
    </w:p>
    <w:sectPr>
      <w:headerReference xmlns:r="http://schemas.openxmlformats.org/officeDocument/2006/relationships" w:type="default" r:id="R1b91defb980442c8"/>
      <w:footerReference xmlns:r="http://schemas.openxmlformats.org/officeDocument/2006/relationships" w:type="default" r:id="R05613de0d10845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FOSSEKALLEN INVEST AS   ·   Org.nr 990 093 210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FOSSEKALLEN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91defb980442c8" /><Relationship Type="http://schemas.openxmlformats.org/officeDocument/2006/relationships/footer" Target="/word/footer1.xml" Id="R05613de0d1084513" /></Relationships>
</file>