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db619b81794a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INVESTMENT AS</w:t>
      </w:r>
    </w:p>
    <w:sectPr>
      <w:headerReference xmlns:r="http://schemas.openxmlformats.org/officeDocument/2006/relationships" w:type="default" r:id="Rf280dbcf6d2444c2"/>
      <w:footerReference xmlns:r="http://schemas.openxmlformats.org/officeDocument/2006/relationships" w:type="default" r:id="R27463a94cc1e4d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INVESTMENT AS   ·   Org.nr 990 319 529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80dbcf6d2444c2" /><Relationship Type="http://schemas.openxmlformats.org/officeDocument/2006/relationships/footer" Target="/word/footer1.xml" Id="R27463a94cc1e4def" /></Relationships>
</file>