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3ed87f83e41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DANSKE INVEST NORSKE AKSJER INSTITUSJON II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DANSKE INVEST NORSKE AKSJER INSTITUSJON II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e144d473f8478c"/>
      <w:footerReference xmlns:r="http://schemas.openxmlformats.org/officeDocument/2006/relationships" w:type="default" r:id="R022bd46b8cb3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e144d473f8478c" /><Relationship Type="http://schemas.openxmlformats.org/officeDocument/2006/relationships/footer" Target="/word/footer1.xml" Id="R022bd46b8cb34a1e" /></Relationships>
</file>