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ea67938c3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MÜLLER AS.</w:t>
      </w:r>
    </w:p>
    <w:sectPr>
      <w:headerReference xmlns:r="http://schemas.openxmlformats.org/officeDocument/2006/relationships" w:type="default" r:id="R847445b134604ca7"/>
      <w:footerReference xmlns:r="http://schemas.openxmlformats.org/officeDocument/2006/relationships" w:type="default" r:id="R880d8e53bbe4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445b134604ca7" /><Relationship Type="http://schemas.openxmlformats.org/officeDocument/2006/relationships/footer" Target="/word/footer1.xml" Id="R880d8e53bbe44235" /></Relationships>
</file>