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13bfed8b334a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S. UGELSTAD INVEST AS</w:t>
      </w:r>
    </w:p>
    <w:sectPr>
      <w:headerReference xmlns:r="http://schemas.openxmlformats.org/officeDocument/2006/relationships" w:type="default" r:id="R30408801c4ac48cf"/>
      <w:footerReference xmlns:r="http://schemas.openxmlformats.org/officeDocument/2006/relationships" w:type="default" r:id="R6bd7fab9abb54a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S. UGELSTAD INVEST AS   ·   Org.nr 990 730 601   ·   v/Per F. Lorange, Hystadveien 37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S. UGELSTAD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408801c4ac48cf" /><Relationship Type="http://schemas.openxmlformats.org/officeDocument/2006/relationships/footer" Target="/word/footer1.xml" Id="R6bd7fab9abb54aa2" /></Relationships>
</file>