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15de476bc4a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JAMECO AS, org.nr 990 827 400,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JAMECO AS</w:t>
      </w:r>
    </w:p>
    <w:sectPr>
      <w:headerReference xmlns:r="http://schemas.openxmlformats.org/officeDocument/2006/relationships" w:type="default" r:id="R19b638b9e84f46e6"/>
      <w:footerReference xmlns:r="http://schemas.openxmlformats.org/officeDocument/2006/relationships" w:type="default" r:id="R4ff123b79c05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638b9e84f46e6" /><Relationship Type="http://schemas.openxmlformats.org/officeDocument/2006/relationships/footer" Target="/word/footer1.xml" Id="R4ff123b79c054c57" /></Relationships>
</file>